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PATVIRTINTA</w:t>
      </w:r>
    </w:p>
    <w:p w:rsidR="00D37D7A" w:rsidRDefault="00D37D7A" w:rsidP="00D37D7A">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Lietuvos Respublikos ūkio ministro</w:t>
      </w:r>
    </w:p>
    <w:p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2008 m. kovo 26 d.</w:t>
      </w:r>
      <w:r>
        <w:rPr>
          <w:sz w:val="22"/>
          <w:szCs w:val="22"/>
          <w:lang w:eastAsia="lt-LT"/>
        </w:rPr>
        <w:tab/>
      </w:r>
    </w:p>
    <w:p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įsakymu Nr. 4-119</w:t>
      </w:r>
    </w:p>
    <w:p w:rsidR="00D37D7A" w:rsidRDefault="00D37D7A" w:rsidP="00D37D7A">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 xml:space="preserve"> (Lietuvos Respublikos ūkio ministro</w:t>
      </w:r>
    </w:p>
    <w:p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2017 m. balandžio 21 d.</w:t>
      </w:r>
    </w:p>
    <w:p w:rsidR="00D37D7A" w:rsidRDefault="00D37D7A" w:rsidP="00D37D7A">
      <w:pPr>
        <w:ind w:left="-3" w:firstLine="5670"/>
        <w:rPr>
          <w:sz w:val="22"/>
          <w:szCs w:val="22"/>
          <w:lang w:eastAsia="lt-LT"/>
        </w:rPr>
      </w:pPr>
      <w:r>
        <w:rPr>
          <w:sz w:val="20"/>
          <w:lang w:eastAsia="lt-LT"/>
        </w:rPr>
        <w:tab/>
      </w:r>
      <w:r>
        <w:rPr>
          <w:sz w:val="22"/>
          <w:szCs w:val="22"/>
          <w:lang w:eastAsia="lt-LT"/>
        </w:rPr>
        <w:t>įsakymo Nr. 4-250    redakcija)</w:t>
      </w: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4916" w:type="pct"/>
        <w:jc w:val="center"/>
        <w:tblLook w:val="04A0" w:firstRow="1" w:lastRow="0" w:firstColumn="1" w:lastColumn="0" w:noHBand="0" w:noVBand="1"/>
      </w:tblPr>
      <w:tblGrid>
        <w:gridCol w:w="888"/>
        <w:gridCol w:w="763"/>
        <w:gridCol w:w="265"/>
        <w:gridCol w:w="1060"/>
        <w:gridCol w:w="338"/>
        <w:gridCol w:w="1375"/>
        <w:gridCol w:w="849"/>
        <w:gridCol w:w="374"/>
        <w:gridCol w:w="620"/>
        <w:gridCol w:w="426"/>
        <w:gridCol w:w="341"/>
        <w:gridCol w:w="646"/>
        <w:gridCol w:w="51"/>
        <w:gridCol w:w="146"/>
        <w:gridCol w:w="40"/>
        <w:gridCol w:w="282"/>
        <w:gridCol w:w="179"/>
        <w:gridCol w:w="417"/>
        <w:gridCol w:w="291"/>
        <w:gridCol w:w="66"/>
        <w:gridCol w:w="166"/>
      </w:tblGrid>
      <w:tr w:rsidR="007C655B" w:rsidTr="00ED2E9F">
        <w:trPr>
          <w:trHeight w:val="570"/>
          <w:jc w:val="center"/>
        </w:trPr>
        <w:tc>
          <w:tcPr>
            <w:tcW w:w="45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0"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9"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727" w:type="pct"/>
            <w:gridSpan w:val="15"/>
            <w:tcBorders>
              <w:top w:val="nil"/>
              <w:left w:val="nil"/>
              <w:bottom w:val="nil"/>
              <w:right w:val="nil"/>
            </w:tcBorders>
            <w:shd w:val="clear" w:color="auto" w:fill="auto"/>
            <w:noWrap/>
            <w:vAlign w:val="bottom"/>
            <w:hideMark/>
          </w:tcPr>
          <w:p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p>
          <w:p w:rsidR="007C655B" w:rsidRDefault="007C655B">
            <w:pPr>
              <w:ind w:left="-107" w:right="439"/>
              <w:jc w:val="both"/>
              <w:rPr>
                <w:b/>
                <w:szCs w:val="24"/>
                <w:lang w:eastAsia="lt-LT"/>
              </w:rPr>
            </w:pPr>
          </w:p>
        </w:tc>
        <w:tc>
          <w:tcPr>
            <w:tcW w:w="152"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13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1"/>
          <w:wAfter w:w="104" w:type="pct"/>
          <w:trHeight w:val="285"/>
          <w:jc w:val="center"/>
        </w:trPr>
        <w:tc>
          <w:tcPr>
            <w:tcW w:w="4896" w:type="pct"/>
            <w:gridSpan w:val="20"/>
            <w:tcBorders>
              <w:top w:val="nil"/>
              <w:left w:val="nil"/>
              <w:bottom w:val="nil"/>
              <w:right w:val="nil"/>
            </w:tcBorders>
            <w:shd w:val="clear" w:color="auto" w:fill="auto"/>
            <w:noWrap/>
            <w:vAlign w:val="bottom"/>
            <w:hideMark/>
          </w:tcPr>
          <w:p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rsidTr="00ED2E9F">
        <w:trPr>
          <w:gridAfter w:val="2"/>
          <w:wAfter w:w="139" w:type="pct"/>
          <w:trHeight w:val="270"/>
          <w:jc w:val="center"/>
        </w:trPr>
        <w:tc>
          <w:tcPr>
            <w:tcW w:w="454"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9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5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7"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21" w:type="pct"/>
            <w:tcBorders>
              <w:top w:val="nil"/>
              <w:left w:val="nil"/>
              <w:bottom w:val="nil"/>
              <w:right w:val="nil"/>
            </w:tcBorders>
            <w:shd w:val="clear" w:color="auto" w:fill="auto"/>
            <w:noWrap/>
            <w:vAlign w:val="bottom"/>
            <w:hideMark/>
          </w:tcPr>
          <w:p w:rsidR="007C655B" w:rsidRDefault="00D37D7A" w:rsidP="00ED2E9F">
            <w:pPr>
              <w:ind w:left="-269" w:right="-522" w:hanging="170"/>
              <w:jc w:val="center"/>
              <w:rPr>
                <w:b/>
                <w:bCs/>
                <w:szCs w:val="24"/>
                <w:lang w:eastAsia="lt-LT"/>
              </w:rPr>
            </w:pPr>
            <w:r>
              <w:rPr>
                <w:b/>
                <w:bCs/>
                <w:szCs w:val="24"/>
                <w:lang w:eastAsia="lt-LT"/>
              </w:rPr>
              <w:t>FORMA F1</w:t>
            </w:r>
          </w:p>
        </w:tc>
        <w:tc>
          <w:tcPr>
            <w:tcW w:w="43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5"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4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37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2"/>
          <w:wAfter w:w="139" w:type="pct"/>
          <w:trHeight w:val="315"/>
          <w:jc w:val="center"/>
        </w:trPr>
        <w:tc>
          <w:tcPr>
            <w:tcW w:w="45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5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33"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5"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4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37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2"/>
          <w:wAfter w:w="139" w:type="pct"/>
          <w:trHeight w:val="240"/>
          <w:jc w:val="center"/>
        </w:trPr>
        <w:tc>
          <w:tcPr>
            <w:tcW w:w="45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5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33"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5"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4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37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2"/>
          <w:wAfter w:w="139" w:type="pct"/>
          <w:trHeight w:val="300"/>
          <w:jc w:val="center"/>
        </w:trPr>
        <w:tc>
          <w:tcPr>
            <w:tcW w:w="45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5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33"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5"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4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37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2"/>
          <w:wAfter w:w="139" w:type="pct"/>
          <w:trHeight w:val="225"/>
          <w:jc w:val="center"/>
        </w:trPr>
        <w:tc>
          <w:tcPr>
            <w:tcW w:w="45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5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33"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5"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4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37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2"/>
          <w:wAfter w:w="139" w:type="pct"/>
          <w:trHeight w:val="330"/>
          <w:jc w:val="center"/>
        </w:trPr>
        <w:tc>
          <w:tcPr>
            <w:tcW w:w="45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5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5"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4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37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2"/>
          <w:wAfter w:w="139" w:type="pct"/>
          <w:trHeight w:val="270"/>
          <w:jc w:val="center"/>
        </w:trPr>
        <w:tc>
          <w:tcPr>
            <w:tcW w:w="844"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9"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5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5"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4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37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2"/>
          <w:wAfter w:w="139" w:type="pct"/>
          <w:trHeight w:val="270"/>
          <w:jc w:val="center"/>
        </w:trPr>
        <w:tc>
          <w:tcPr>
            <w:tcW w:w="844"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9"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5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5"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4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37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2"/>
          <w:wAfter w:w="139" w:type="pct"/>
          <w:trHeight w:val="135"/>
          <w:jc w:val="center"/>
        </w:trPr>
        <w:tc>
          <w:tcPr>
            <w:tcW w:w="45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5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5"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4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37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ED2E9F">
        <w:trPr>
          <w:gridAfter w:val="1"/>
          <w:wAfter w:w="104" w:type="pct"/>
          <w:trHeight w:val="375"/>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Verslo subjekto pavadinimas </w:t>
            </w:r>
          </w:p>
        </w:tc>
      </w:tr>
      <w:tr w:rsidR="007C655B" w:rsidTr="00ED2E9F">
        <w:trPr>
          <w:gridAfter w:val="1"/>
          <w:wAfter w:w="104" w:type="pct"/>
          <w:trHeight w:val="690"/>
          <w:jc w:val="center"/>
        </w:trPr>
        <w:tc>
          <w:tcPr>
            <w:tcW w:w="4896"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104" w:type="pct"/>
          <w:trHeight w:val="402"/>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buveinė</w:t>
            </w:r>
          </w:p>
        </w:tc>
      </w:tr>
      <w:tr w:rsidR="007C655B" w:rsidTr="00ED2E9F">
        <w:trPr>
          <w:gridAfter w:val="1"/>
          <w:wAfter w:w="104" w:type="pct"/>
          <w:trHeight w:val="750"/>
          <w:jc w:val="center"/>
        </w:trPr>
        <w:tc>
          <w:tcPr>
            <w:tcW w:w="4896"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104" w:type="pct"/>
          <w:trHeight w:val="402"/>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įsteigimo data</w:t>
            </w:r>
          </w:p>
        </w:tc>
      </w:tr>
      <w:tr w:rsidR="007C655B" w:rsidTr="00ED2E9F">
        <w:trPr>
          <w:gridAfter w:val="1"/>
          <w:wAfter w:w="104" w:type="pct"/>
          <w:trHeight w:val="735"/>
          <w:jc w:val="center"/>
        </w:trPr>
        <w:tc>
          <w:tcPr>
            <w:tcW w:w="4896"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104" w:type="pct"/>
          <w:trHeight w:val="402"/>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kodas / PVM mokėtojo kodas</w:t>
            </w:r>
          </w:p>
        </w:tc>
      </w:tr>
      <w:tr w:rsidR="007C655B" w:rsidTr="00ED2E9F">
        <w:trPr>
          <w:gridAfter w:val="1"/>
          <w:wAfter w:w="104" w:type="pct"/>
          <w:trHeight w:val="750"/>
          <w:jc w:val="center"/>
        </w:trPr>
        <w:tc>
          <w:tcPr>
            <w:tcW w:w="4896"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104" w:type="pct"/>
          <w:trHeight w:val="402"/>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rsidTr="00ED2E9F">
        <w:trPr>
          <w:gridAfter w:val="1"/>
          <w:wAfter w:w="104" w:type="pct"/>
          <w:trHeight w:val="780"/>
          <w:jc w:val="center"/>
        </w:trPr>
        <w:tc>
          <w:tcPr>
            <w:tcW w:w="4896"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104" w:type="pct"/>
          <w:trHeight w:val="402"/>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rsidTr="00ED2E9F">
        <w:trPr>
          <w:gridAfter w:val="1"/>
          <w:wAfter w:w="104" w:type="pct"/>
          <w:trHeight w:val="735"/>
          <w:jc w:val="center"/>
        </w:trPr>
        <w:tc>
          <w:tcPr>
            <w:tcW w:w="4896"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104" w:type="pct"/>
          <w:trHeight w:val="360"/>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442" w:type="pct"/>
            <w:gridSpan w:val="19"/>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Verslo subjekto tipas</w:t>
            </w:r>
          </w:p>
        </w:tc>
      </w:tr>
      <w:tr w:rsidR="007C655B" w:rsidTr="00ED2E9F">
        <w:trPr>
          <w:gridAfter w:val="1"/>
          <w:wAfter w:w="104" w:type="pct"/>
          <w:trHeight w:val="360"/>
          <w:jc w:val="center"/>
        </w:trPr>
        <w:tc>
          <w:tcPr>
            <w:tcW w:w="4396"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499"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ED2E9F">
        <w:trPr>
          <w:gridAfter w:val="1"/>
          <w:wAfter w:w="104" w:type="pct"/>
          <w:trHeight w:val="360"/>
          <w:jc w:val="center"/>
        </w:trPr>
        <w:tc>
          <w:tcPr>
            <w:tcW w:w="4396"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499"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ED2E9F">
        <w:trPr>
          <w:gridAfter w:val="1"/>
          <w:wAfter w:w="104" w:type="pct"/>
          <w:trHeight w:val="360"/>
          <w:jc w:val="center"/>
        </w:trPr>
        <w:tc>
          <w:tcPr>
            <w:tcW w:w="4396"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499"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ED2E9F">
        <w:trPr>
          <w:gridAfter w:val="1"/>
          <w:wAfter w:w="104" w:type="pct"/>
          <w:trHeight w:val="2843"/>
          <w:jc w:val="center"/>
        </w:trPr>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8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5"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69"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746" w:type="pct"/>
            <w:gridSpan w:val="7"/>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ED2E9F">
        <w:trPr>
          <w:gridAfter w:val="1"/>
          <w:wAfter w:w="104" w:type="pct"/>
          <w:trHeight w:val="732"/>
          <w:jc w:val="center"/>
        </w:trPr>
        <w:tc>
          <w:tcPr>
            <w:tcW w:w="454"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8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45"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45"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670" w:type="pct"/>
            <w:gridSpan w:val="6"/>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ED2E9F">
        <w:trPr>
          <w:gridAfter w:val="1"/>
          <w:wAfter w:w="104" w:type="pct"/>
          <w:trHeight w:val="360"/>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rsidTr="00ED2E9F">
        <w:trPr>
          <w:gridAfter w:val="1"/>
          <w:wAfter w:w="104" w:type="pct"/>
          <w:trHeight w:val="1665"/>
          <w:jc w:val="center"/>
        </w:trPr>
        <w:tc>
          <w:tcPr>
            <w:tcW w:w="844"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2027"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34"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622"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7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ED2E9F">
        <w:trPr>
          <w:gridAfter w:val="1"/>
          <w:wAfter w:w="104" w:type="pct"/>
          <w:trHeight w:val="822"/>
          <w:jc w:val="center"/>
        </w:trPr>
        <w:tc>
          <w:tcPr>
            <w:tcW w:w="84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92"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22"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70"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104" w:type="pct"/>
          <w:trHeight w:val="822"/>
          <w:jc w:val="center"/>
        </w:trPr>
        <w:tc>
          <w:tcPr>
            <w:tcW w:w="844"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92"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22"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70"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104" w:type="pct"/>
          <w:trHeight w:val="822"/>
          <w:jc w:val="center"/>
        </w:trPr>
        <w:tc>
          <w:tcPr>
            <w:tcW w:w="844"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92"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22"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70"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104" w:type="pct"/>
          <w:trHeight w:val="822"/>
          <w:jc w:val="center"/>
        </w:trPr>
        <w:tc>
          <w:tcPr>
            <w:tcW w:w="84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92"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822"/>
          <w:jc w:val="center"/>
        </w:trPr>
        <w:tc>
          <w:tcPr>
            <w:tcW w:w="844"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92"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822"/>
          <w:jc w:val="center"/>
        </w:trPr>
        <w:tc>
          <w:tcPr>
            <w:tcW w:w="844"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92"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822"/>
          <w:jc w:val="center"/>
        </w:trPr>
        <w:tc>
          <w:tcPr>
            <w:tcW w:w="84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knD</w:t>
            </w:r>
            <w:r>
              <w:rPr>
                <w:b/>
                <w:bCs/>
                <w:szCs w:val="24"/>
                <w:vertAlign w:val="subscript"/>
                <w:lang w:eastAsia="lt-LT"/>
              </w:rPr>
              <w:t>Pn</w:t>
            </w:r>
            <w:proofErr w:type="spellEnd"/>
          </w:p>
        </w:tc>
        <w:tc>
          <w:tcPr>
            <w:tcW w:w="1592"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knD</w:t>
            </w:r>
            <w:r>
              <w:rPr>
                <w:sz w:val="22"/>
                <w:szCs w:val="22"/>
                <w:vertAlign w:val="subscript"/>
                <w:lang w:eastAsia="lt-LT"/>
              </w:rPr>
              <w:t>Pn</w:t>
            </w:r>
            <w:proofErr w:type="spellEnd"/>
            <w:r>
              <w:rPr>
                <w:sz w:val="22"/>
                <w:szCs w:val="22"/>
                <w:lang w:eastAsia="lt-LT"/>
              </w:rPr>
              <w:t>“</w:t>
            </w: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822"/>
          <w:jc w:val="center"/>
        </w:trPr>
        <w:tc>
          <w:tcPr>
            <w:tcW w:w="844"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92"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822"/>
          <w:jc w:val="center"/>
        </w:trPr>
        <w:tc>
          <w:tcPr>
            <w:tcW w:w="844"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92"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870"/>
          <w:jc w:val="center"/>
        </w:trPr>
        <w:tc>
          <w:tcPr>
            <w:tcW w:w="84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p>
        </w:tc>
        <w:tc>
          <w:tcPr>
            <w:tcW w:w="1592"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822"/>
          <w:jc w:val="center"/>
        </w:trPr>
        <w:tc>
          <w:tcPr>
            <w:tcW w:w="844"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92"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750"/>
          <w:jc w:val="center"/>
        </w:trPr>
        <w:tc>
          <w:tcPr>
            <w:tcW w:w="844"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92"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375"/>
          <w:jc w:val="center"/>
        </w:trPr>
        <w:tc>
          <w:tcPr>
            <w:tcW w:w="243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375"/>
          <w:jc w:val="center"/>
        </w:trPr>
        <w:tc>
          <w:tcPr>
            <w:tcW w:w="243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375"/>
          <w:jc w:val="center"/>
        </w:trPr>
        <w:tc>
          <w:tcPr>
            <w:tcW w:w="243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4"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22"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70"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ED2E9F">
        <w:trPr>
          <w:gridAfter w:val="1"/>
          <w:wAfter w:w="104" w:type="pct"/>
          <w:trHeight w:val="345"/>
          <w:jc w:val="center"/>
        </w:trPr>
        <w:tc>
          <w:tcPr>
            <w:tcW w:w="454"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statusas</w:t>
            </w:r>
          </w:p>
        </w:tc>
      </w:tr>
      <w:tr w:rsidR="007C655B" w:rsidTr="00ED2E9F">
        <w:trPr>
          <w:gridAfter w:val="1"/>
          <w:wAfter w:w="104" w:type="pct"/>
          <w:trHeight w:val="390"/>
          <w:jc w:val="center"/>
        </w:trPr>
        <w:tc>
          <w:tcPr>
            <w:tcW w:w="1538"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33"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13"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12"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ED2E9F">
        <w:trPr>
          <w:gridAfter w:val="1"/>
          <w:wAfter w:w="104" w:type="pct"/>
          <w:trHeight w:val="345"/>
          <w:jc w:val="center"/>
        </w:trPr>
        <w:tc>
          <w:tcPr>
            <w:tcW w:w="153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56"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1"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9"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73"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ED2E9F">
        <w:trPr>
          <w:gridAfter w:val="1"/>
          <w:wAfter w:w="104" w:type="pct"/>
          <w:trHeight w:val="345"/>
          <w:jc w:val="center"/>
        </w:trPr>
        <w:tc>
          <w:tcPr>
            <w:tcW w:w="153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56"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1"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9"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73"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ED2E9F">
        <w:trPr>
          <w:gridAfter w:val="1"/>
          <w:wAfter w:w="104" w:type="pct"/>
          <w:trHeight w:val="345"/>
          <w:jc w:val="center"/>
        </w:trPr>
        <w:tc>
          <w:tcPr>
            <w:tcW w:w="153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7"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56"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1"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9"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73"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ED2E9F">
        <w:trPr>
          <w:gridAfter w:val="1"/>
          <w:wAfter w:w="104" w:type="pct"/>
          <w:trHeight w:val="345"/>
          <w:jc w:val="center"/>
        </w:trPr>
        <w:tc>
          <w:tcPr>
            <w:tcW w:w="1538"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7"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56"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1"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9"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73"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ED2E9F">
        <w:trPr>
          <w:gridAfter w:val="1"/>
          <w:wAfter w:w="104" w:type="pct"/>
          <w:trHeight w:val="345"/>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ir pavardė</w:t>
            </w:r>
          </w:p>
        </w:tc>
      </w:tr>
      <w:tr w:rsidR="007C655B" w:rsidTr="00ED2E9F">
        <w:trPr>
          <w:gridAfter w:val="1"/>
          <w:wAfter w:w="104" w:type="pct"/>
          <w:trHeight w:val="360"/>
          <w:jc w:val="center"/>
        </w:trPr>
        <w:tc>
          <w:tcPr>
            <w:tcW w:w="4896" w:type="pct"/>
            <w:gridSpan w:val="20"/>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104" w:type="pct"/>
          <w:trHeight w:val="315"/>
          <w:jc w:val="center"/>
        </w:trPr>
        <w:tc>
          <w:tcPr>
            <w:tcW w:w="4896" w:type="pct"/>
            <w:gridSpan w:val="20"/>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ED2E9F">
        <w:trPr>
          <w:gridAfter w:val="1"/>
          <w:wAfter w:w="104" w:type="pct"/>
          <w:trHeight w:val="345"/>
          <w:jc w:val="center"/>
        </w:trPr>
        <w:tc>
          <w:tcPr>
            <w:tcW w:w="844" w:type="pct"/>
            <w:gridSpan w:val="2"/>
            <w:tcBorders>
              <w:top w:val="nil"/>
              <w:left w:val="single" w:sz="4" w:space="0" w:color="auto"/>
              <w:bottom w:val="nil"/>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52" w:type="pct"/>
            <w:gridSpan w:val="18"/>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104" w:type="pct"/>
          <w:trHeight w:val="345"/>
          <w:jc w:val="center"/>
        </w:trPr>
        <w:tc>
          <w:tcPr>
            <w:tcW w:w="4896" w:type="pct"/>
            <w:gridSpan w:val="20"/>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104" w:type="pct"/>
          <w:trHeight w:val="360"/>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Pridedamos formos</w:t>
            </w:r>
          </w:p>
        </w:tc>
      </w:tr>
      <w:tr w:rsidR="007C655B" w:rsidTr="00ED2E9F">
        <w:trPr>
          <w:gridAfter w:val="1"/>
          <w:wAfter w:w="104" w:type="pct"/>
          <w:trHeight w:val="360"/>
          <w:jc w:val="center"/>
        </w:trPr>
        <w:tc>
          <w:tcPr>
            <w:tcW w:w="454"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442"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ED2E9F">
        <w:trPr>
          <w:gridAfter w:val="1"/>
          <w:wAfter w:w="104" w:type="pct"/>
          <w:trHeight w:val="495"/>
          <w:jc w:val="center"/>
        </w:trPr>
        <w:tc>
          <w:tcPr>
            <w:tcW w:w="454"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943"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499"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ED2E9F">
        <w:trPr>
          <w:gridAfter w:val="1"/>
          <w:wAfter w:w="104" w:type="pct"/>
          <w:trHeight w:val="495"/>
          <w:jc w:val="center"/>
        </w:trPr>
        <w:tc>
          <w:tcPr>
            <w:tcW w:w="454"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943"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499"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ED2E9F">
        <w:trPr>
          <w:gridAfter w:val="1"/>
          <w:wAfter w:w="104" w:type="pct"/>
          <w:trHeight w:val="495"/>
          <w:jc w:val="center"/>
        </w:trPr>
        <w:tc>
          <w:tcPr>
            <w:tcW w:w="454"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943"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499"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ED2E9F">
        <w:trPr>
          <w:gridAfter w:val="1"/>
          <w:wAfter w:w="104" w:type="pct"/>
          <w:trHeight w:val="495"/>
          <w:jc w:val="center"/>
        </w:trPr>
        <w:tc>
          <w:tcPr>
            <w:tcW w:w="454"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943"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499"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r>
              <w:rPr>
                <w:b/>
                <w:bCs/>
                <w:szCs w:val="24"/>
                <w:lang w:eastAsia="lt-LT"/>
              </w:rPr>
              <w:t>nustatymas</w:t>
            </w:r>
            <w:proofErr w:type="spellEnd"/>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rsidR="007C655B" w:rsidRDefault="007C655B">
            <w:pPr>
              <w:ind w:firstLine="62"/>
              <w:rPr>
                <w:szCs w:val="24"/>
                <w:lang w:eastAsia="lt-LT"/>
              </w:rPr>
            </w:pPr>
          </w:p>
        </w:tc>
      </w:tr>
      <w:tr w:rsidR="007C655B"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kodas</w:t>
            </w:r>
          </w:p>
        </w:tc>
      </w:tr>
      <w:tr w:rsidR="007C655B"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 xml:space="preserve">Įmonės ryšių duomenys: elektroninis paštas </w:t>
            </w:r>
            <w:bookmarkStart w:id="0" w:name="_GoBack"/>
            <w:bookmarkEnd w:id="0"/>
            <w:r>
              <w:rPr>
                <w:b/>
                <w:bCs/>
                <w:szCs w:val="24"/>
                <w:lang w:eastAsia="lt-LT"/>
              </w:rPr>
              <w:t>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D24" w:rsidRDefault="003A5D24">
      <w:pPr>
        <w:ind w:firstLine="720"/>
        <w:jc w:val="both"/>
      </w:pPr>
      <w:r>
        <w:separator/>
      </w:r>
    </w:p>
  </w:endnote>
  <w:endnote w:type="continuationSeparator" w:id="0">
    <w:p w:rsidR="003A5D24" w:rsidRDefault="003A5D24">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4C469D">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D24" w:rsidRDefault="003A5D24">
      <w:pPr>
        <w:ind w:firstLine="720"/>
        <w:jc w:val="both"/>
      </w:pPr>
      <w:r>
        <w:separator/>
      </w:r>
    </w:p>
  </w:footnote>
  <w:footnote w:type="continuationSeparator" w:id="0">
    <w:p w:rsidR="003A5D24" w:rsidRDefault="003A5D24">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4C469D">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2308D6"/>
    <w:rsid w:val="002E64BE"/>
    <w:rsid w:val="003A5D24"/>
    <w:rsid w:val="004C469D"/>
    <w:rsid w:val="007C655B"/>
    <w:rsid w:val="00903EFE"/>
    <w:rsid w:val="00AA11E0"/>
    <w:rsid w:val="00B20C31"/>
    <w:rsid w:val="00B216C9"/>
    <w:rsid w:val="00BB2F4C"/>
    <w:rsid w:val="00CB522E"/>
    <w:rsid w:val="00D37D7A"/>
    <w:rsid w:val="00ED2E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67A5CC-5C7D-4916-965E-189B8B4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9CFA-34D0-4F3F-AD39-577EE595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8650</Words>
  <Characters>4932</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13555</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Širvintų VVG</cp:lastModifiedBy>
  <cp:revision>3</cp:revision>
  <cp:lastPrinted>2017-04-18T06:29:00Z</cp:lastPrinted>
  <dcterms:created xsi:type="dcterms:W3CDTF">2017-05-29T13:08:00Z</dcterms:created>
  <dcterms:modified xsi:type="dcterms:W3CDTF">2017-05-29T13:14:00Z</dcterms:modified>
</cp:coreProperties>
</file>